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rPr>
          <w:b w:val="1"/>
          <w:bCs w:val="1"/>
          <w:sz w:val="30"/>
          <w:szCs w:val="30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0"/>
          <w:szCs w:val="30"/>
          <w:rtl w:val="0"/>
        </w:rPr>
        <w:t xml:space="preserve">딥핑소스, 넥스트라이즈 '탑 이노베이터상' 이어 '스마트테크코리아 2024'서 혁신 솔루션 공개</w:t>
      </w:r>
    </w:p>
    <w:p w:rsidR="00000000" w:rsidDel="00000000" w:rsidP="00000000" w:rsidRDefault="00000000" w:rsidRPr="00000000" w14:paraId="00000002">
      <w:pPr>
        <w:numPr>
          <w:ilvl w:val="0"/>
          <w:numId w:val="1"/>
        </w:numPr>
        <w:spacing w:after="0" w:afterAutospacing="0" w:before="240" w:lineRule="auto"/>
        <w:ind w:left="720" w:hanging="360"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AI 영상분석 기반 매장 케어링 솔루션으로 매장 운영 효율화 지원</w:t>
      </w:r>
    </w:p>
    <w:p w:rsidR="00000000" w:rsidDel="00000000" w:rsidP="00000000" w:rsidRDefault="00000000" w:rsidRPr="00000000" w14:paraId="00000003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매출 개선과 매장 관리 최적화 위한 실행 가능한 인사이트 제공</w:t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spacing w:after="240" w:before="0" w:beforeAutospacing="0" w:lineRule="auto"/>
        <w:ind w:left="720" w:hanging="360"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'넥스트라이즈 2024'서 '탑 이노베이터상' 수상하며 기술력 입증</w:t>
      </w:r>
    </w:p>
    <w:tbl>
      <w:tblPr>
        <w:tblStyle w:val="Table1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360"/>
        <w:tblGridChange w:id="0">
          <w:tblGrid>
            <w:gridCol w:w="936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5810250" cy="3937000"/>
                  <wp:effectExtent b="0" l="0" r="0" t="0"/>
                  <wp:docPr id="2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10250" cy="3937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사진 =  '스마트테크코리아 2024 '에 참여하는 딥핑소스</w:t>
            </w:r>
          </w:p>
        </w:tc>
      </w:tr>
    </w:tbl>
    <w:p w:rsidR="00000000" w:rsidDel="00000000" w:rsidP="00000000" w:rsidRDefault="00000000" w:rsidRPr="00000000" w14:paraId="00000007">
      <w:pPr>
        <w:spacing w:after="240" w:before="240" w:lineRule="auto"/>
        <w:ind w:left="0" w:firstLine="0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AI 리테일테크 기업 딥핑소스(Deeping Source, 대표 김태훈)가 오는 6월 19일부터 21일까지 서울 코엑스에서 열리는 '제13회 스마트테크 코리아(STK 2024)'에 참가한다고 밝혔다.</w:t>
      </w:r>
    </w:p>
    <w:p w:rsidR="00000000" w:rsidDel="00000000" w:rsidP="00000000" w:rsidRDefault="00000000" w:rsidRPr="00000000" w14:paraId="00000008">
      <w:pPr>
        <w:spacing w:after="240" w:before="240" w:lineRule="auto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이번 전시회에서 딥핑소스는 AI 영상분석 기반의 '매장 케어링 솔루션'을 선보인다. 이 솔루션은 고객 방문 수, 고객 성별 및 연령, 매장 내 쇼핑 패턴, 체류 시간 등을 분석해 매장 운영 최적화를 지원한다. 특히 분석 데이터와 결제 데이터를 연동할 경우, AI 기반의 실행 가능한 인사이트를 제공해 매대 구성 및 발주 추천 등에 활용할 수 있다.</w:t>
      </w:r>
    </w:p>
    <w:p w:rsidR="00000000" w:rsidDel="00000000" w:rsidP="00000000" w:rsidRDefault="00000000" w:rsidRPr="00000000" w14:paraId="00000009">
      <w:pPr>
        <w:spacing w:after="240" w:before="240" w:lineRule="auto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또 매장 관리 측면에서는 실시간으로 매대 결품 및 진열 불량 상태를 감지하고 알림을 전송해  비용과 인력을 최소화한 효율적인 매장 운영이 가능하다. 이 외에도 매장 내 청결 상태를 모니터링하고 냉장고 문 열림으로 인한 전력 낭비를 방지하는 등 전반적인 매장 환경 개선에 기여한다.</w:t>
      </w:r>
    </w:p>
    <w:p w:rsidR="00000000" w:rsidDel="00000000" w:rsidP="00000000" w:rsidRDefault="00000000" w:rsidRPr="00000000" w14:paraId="0000000A">
      <w:pPr>
        <w:spacing w:after="240" w:before="240" w:lineRule="auto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딥핑소스는 최근 '넥스트라이즈 2024'에서 개인정보보호에 초점을 맞춘 매장 최적화 솔루션 '플러스인사이트'로 '탑 이노베이터상'을 수상하며 기술력을 입증한 바 있다. 수상 기업은 기술성, 사업성, 팀 경쟁력 등을 종합 평가해 선정됐다.</w:t>
      </w:r>
    </w:p>
    <w:p w:rsidR="00000000" w:rsidDel="00000000" w:rsidP="00000000" w:rsidRDefault="00000000" w:rsidRPr="00000000" w14:paraId="0000000B">
      <w:pPr>
        <w:spacing w:after="240" w:before="240" w:lineRule="auto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딥핑소스 김태훈 대표는 "이번 STK 2024 참가를 통해 AI 기술로 매장 운영을 혁신하는 딥핑소스의 솔루션을 선보일 수 있게 되어 기쁘다"며, "앞서 넥스트라이즈에서 좋은 성과를 거둔 만큼, 이번 스마트테크 코리아에서도 유통 및 리테일 업계 관계자분들께 딥핑소스의 기술력과 비전을 알리는 좋은 기회가 될 것"이라고 말했다.</w:t>
      </w:r>
    </w:p>
    <w:p w:rsidR="00000000" w:rsidDel="00000000" w:rsidP="00000000" w:rsidRDefault="00000000" w:rsidRPr="00000000" w14:paraId="0000000C">
      <w:pPr>
        <w:spacing w:after="240" w:before="240" w:lineRule="auto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이어 "딥핑소스는 AI와 데이터 분석 역량을 바탕으로 개인정보보호와 매장 혁신을 균형있게 실현하는 솔루션을 제공함으로써 유통 산업의 디지털 전환을 선도해 나가겠다"고 포부를 밝혔다.</w:t>
      </w:r>
    </w:p>
    <w:p w:rsidR="00000000" w:rsidDel="00000000" w:rsidP="00000000" w:rsidRDefault="00000000" w:rsidRPr="00000000" w14:paraId="0000000D">
      <w:pPr>
        <w:spacing w:after="240" w:before="240" w:lineRule="auto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한편, 딥핑소스의 스마트테크 코리아 부스는 코엑스 전시 B홀 리테일 섹션 B251에 마련된다. 관심 있는 분들의 많은 방문을 기다리고 있다. (끝) 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360"/>
        <w:tblGridChange w:id="0">
          <w:tblGrid>
            <w:gridCol w:w="936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5810250" cy="3340100"/>
                  <wp:effectExtent b="0" l="0" r="0" t="0"/>
                  <wp:docPr id="3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10250" cy="33401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사진 = 넥스트라이즈 2024에서 최종 2개 기업에 선정돼 '탑 이노베이터' 상을 수상한 딥핑소스의 김태훈 대표 (사진 가운데)  </w:t>
            </w:r>
          </w:p>
        </w:tc>
      </w:tr>
    </w:tbl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color w:val="1f1f1f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jc w:val="right"/>
              <w:rPr>
                <w:b w:val="1"/>
                <w:bCs w:val="1"/>
                <w:color w:val="3d85c6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color w:val="3d85c6"/>
                <w:rtl w:val="0"/>
              </w:rPr>
              <w:t xml:space="preserve">[기사 문의] 딥핑소스  PR 담당 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jc w:val="right"/>
              <w:rPr>
                <w:b w:val="1"/>
                <w:bCs w:val="1"/>
                <w:color w:val="3d85c6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color w:val="3d85c6"/>
                <w:rtl w:val="0"/>
              </w:rPr>
              <w:t xml:space="preserve">(주)바하｜바다와하늘처럼(PR LIKE BA:HA)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jc w:val="right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 이우람 대표  </w:t>
            </w:r>
            <w:hyperlink r:id="rId8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media@likebaha.com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widowControl w:val="0"/>
              <w:spacing w:line="240" w:lineRule="auto"/>
              <w:jc w:val="right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 유지은 이사  </w:t>
            </w:r>
            <w:hyperlink r:id="rId9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youann@likebaha.com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jc w:val="right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서울특별시 서대문구 이화여대1길 33 UCU 010-3432-0722 /  02-322-2328 </w:t>
            </w:r>
          </w:p>
        </w:tc>
      </w:tr>
      <w:tr>
        <w:trPr>
          <w:cantSplit w:val="0"/>
          <w:trHeight w:val="1426.6210937500002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5810250" cy="1536700"/>
                  <wp:effectExtent b="0" l="0" r="0" t="0"/>
                  <wp:docPr id="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10250" cy="15367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image" Target="media/image1.png"/><Relationship Id="rId9" Type="http://schemas.openxmlformats.org/officeDocument/2006/relationships/hyperlink" Target="mailto:youann@likebaha.com" TargetMode="Externa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hyperlink" Target="mailto:media@likebaha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